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BB" w:rsidRPr="00D7342D" w:rsidRDefault="00190EBB" w:rsidP="00190EBB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2</w:t>
      </w:r>
    </w:p>
    <w:p w:rsidR="00190EBB" w:rsidRPr="0087071A" w:rsidRDefault="00190EBB" w:rsidP="00190EBB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190EBB" w:rsidRPr="00F240AF" w:rsidRDefault="00190EBB" w:rsidP="00190EBB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</w:t>
      </w:r>
      <w:r w:rsidRPr="00F240AF">
        <w:rPr>
          <w:rFonts w:ascii="Times New Roman" w:hAnsi="Times New Roman"/>
          <w:sz w:val="24"/>
          <w:szCs w:val="24"/>
        </w:rPr>
        <w:t xml:space="preserve"> </w:t>
      </w:r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в качеството си на ………………………………….......................................................... </w:t>
      </w:r>
    </w:p>
    <w:p w:rsidR="00F240AF" w:rsidRPr="00F240AF" w:rsidRDefault="00F240AF" w:rsidP="00F240AF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F240AF" w:rsidRPr="00F240AF" w:rsidRDefault="00F240AF" w:rsidP="00630100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 w:rsidR="00630100"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190EBB" w:rsidRPr="00190EBB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 w:rsidR="00187580"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 xml:space="preserve">бор на изпълнител на обществена поръчка с предмет:  </w:t>
      </w:r>
      <w:r w:rsidRPr="00190EBB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 xml:space="preserve">„ДОСТАВКА НА </w:t>
      </w:r>
      <w:r w:rsidR="00630100">
        <w:rPr>
          <w:rFonts w:ascii="Times New Roman" w:eastAsia="Times New Roman" w:hAnsi="Times New Roman"/>
          <w:b/>
          <w:bCs/>
          <w:iCs/>
          <w:sz w:val="24"/>
          <w:szCs w:val="24"/>
        </w:rPr>
        <w:t>А</w:t>
      </w:r>
      <w:r w:rsidRPr="00190EBB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 xml:space="preserve">ВТОМОБИЛНО ГОРИВО, ЧРЕЗ КАРТИ ЗА БЕЗНАЛИЧНО ПЛАЩАНЕ ЗА НУЖДИТЕ НА </w:t>
      </w:r>
      <w:r w:rsidR="00E87612">
        <w:rPr>
          <w:rFonts w:ascii="Times New Roman" w:eastAsia="Times New Roman" w:hAnsi="Times New Roman"/>
          <w:b/>
          <w:bCs/>
          <w:iCs/>
          <w:sz w:val="24"/>
          <w:szCs w:val="24"/>
        </w:rPr>
        <w:t>ДЪРЖАВНА АГЕНЦИЯ ЗА МЕТРОЛОГИЧЕН И ТЕХНИЧЕСКИ НАДЗОР (</w:t>
      </w:r>
      <w:r w:rsidRPr="00190EBB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ДАМТН</w:t>
      </w:r>
      <w:r w:rsidR="00E87612">
        <w:rPr>
          <w:rFonts w:ascii="Times New Roman" w:eastAsia="Times New Roman" w:hAnsi="Times New Roman"/>
          <w:b/>
          <w:bCs/>
          <w:iCs/>
          <w:sz w:val="24"/>
          <w:szCs w:val="24"/>
        </w:rPr>
        <w:t>)</w:t>
      </w:r>
      <w:bookmarkStart w:id="0" w:name="_GoBack"/>
      <w:bookmarkEnd w:id="0"/>
      <w:r w:rsidRPr="00190EBB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”</w:t>
      </w: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b/>
          <w:sz w:val="24"/>
          <w:szCs w:val="24"/>
        </w:rPr>
      </w:pPr>
    </w:p>
    <w:p w:rsidR="00190EBB" w:rsidRPr="00630100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190EBB" w:rsidRPr="00630100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630100" w:rsidRDefault="00190EBB" w:rsidP="00190E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 и печат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sectPr w:rsidR="00190EBB" w:rsidRPr="0063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BB"/>
    <w:rsid w:val="00187580"/>
    <w:rsid w:val="00190EBB"/>
    <w:rsid w:val="003F211C"/>
    <w:rsid w:val="00630100"/>
    <w:rsid w:val="00E25D2B"/>
    <w:rsid w:val="00E87612"/>
    <w:rsid w:val="00F240AF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C1B0"/>
  <w15:chartTrackingRefBased/>
  <w15:docId w15:val="{47187D0D-9E4A-4329-B02A-0C7E4B71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Elena Hadzhieva</cp:lastModifiedBy>
  <cp:revision>5</cp:revision>
  <dcterms:created xsi:type="dcterms:W3CDTF">2019-01-23T08:43:00Z</dcterms:created>
  <dcterms:modified xsi:type="dcterms:W3CDTF">2019-08-05T11:17:00Z</dcterms:modified>
</cp:coreProperties>
</file>